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3C83C" w14:textId="77777777" w:rsidR="00FC1B16" w:rsidRPr="003942FE" w:rsidRDefault="00FC1B16" w:rsidP="00FC1B16">
      <w:pPr>
        <w:tabs>
          <w:tab w:val="left" w:pos="540"/>
        </w:tabs>
        <w:spacing w:after="0" w:line="240" w:lineRule="auto"/>
        <w:ind w:left="540"/>
        <w:jc w:val="center"/>
        <w:rPr>
          <w:rFonts w:ascii="Bookman Old Style" w:hAnsi="Bookman Old Style"/>
          <w:bCs/>
          <w:caps/>
          <w:sz w:val="28"/>
          <w:szCs w:val="28"/>
        </w:rPr>
      </w:pPr>
      <w:bookmarkStart w:id="0" w:name="_Hlk130551862"/>
      <w:r w:rsidRPr="003942FE">
        <w:rPr>
          <w:rFonts w:ascii="Bookman Old Style" w:hAnsi="Bookman Old Style"/>
          <w:bCs/>
          <w:caps/>
          <w:sz w:val="28"/>
          <w:szCs w:val="28"/>
        </w:rPr>
        <w:t>IN THE THIRTEENTH JUDICIAL CIRCUIT COURT</w:t>
      </w:r>
    </w:p>
    <w:p w14:paraId="4F957778" w14:textId="77777777" w:rsidR="00FC1B16" w:rsidRPr="003942FE" w:rsidRDefault="00FC1B16" w:rsidP="00FC1B16">
      <w:pPr>
        <w:tabs>
          <w:tab w:val="left" w:pos="540"/>
        </w:tabs>
        <w:spacing w:after="0" w:line="240" w:lineRule="auto"/>
        <w:ind w:left="540"/>
        <w:jc w:val="center"/>
        <w:rPr>
          <w:rFonts w:ascii="Bookman Old Style" w:hAnsi="Bookman Old Style"/>
          <w:bCs/>
          <w:caps/>
          <w:sz w:val="28"/>
          <w:szCs w:val="28"/>
        </w:rPr>
      </w:pPr>
      <w:r w:rsidRPr="003942FE">
        <w:rPr>
          <w:rFonts w:ascii="Bookman Old Style" w:hAnsi="Bookman Old Style"/>
          <w:bCs/>
          <w:caps/>
          <w:sz w:val="28"/>
          <w:szCs w:val="28"/>
        </w:rPr>
        <w:t>FOR HILLSBOROUGH COUNTY, FLORIDA</w:t>
      </w:r>
    </w:p>
    <w:p w14:paraId="34150FFC" w14:textId="77777777" w:rsidR="00FC1B16" w:rsidRPr="003942FE" w:rsidRDefault="00FC1B16" w:rsidP="00FC1B16">
      <w:pPr>
        <w:tabs>
          <w:tab w:val="left" w:pos="540"/>
        </w:tabs>
        <w:spacing w:after="0" w:line="240" w:lineRule="auto"/>
        <w:ind w:left="540"/>
        <w:jc w:val="center"/>
        <w:rPr>
          <w:rFonts w:ascii="Bookman Old Style" w:hAnsi="Bookman Old Style"/>
          <w:b/>
          <w:bCs/>
          <w:caps/>
          <w:sz w:val="28"/>
          <w:szCs w:val="28"/>
        </w:rPr>
      </w:pPr>
      <w:r w:rsidRPr="003942FE">
        <w:rPr>
          <w:rFonts w:ascii="Bookman Old Style" w:hAnsi="Bookman Old Style"/>
          <w:bCs/>
          <w:caps/>
          <w:sz w:val="28"/>
          <w:szCs w:val="28"/>
        </w:rPr>
        <w:t>CIRCUIT CIVIL DIVISION</w:t>
      </w:r>
    </w:p>
    <w:p w14:paraId="271304C6" w14:textId="77777777" w:rsidR="00FC1B16" w:rsidRPr="003942FE" w:rsidRDefault="00FC1B16" w:rsidP="00FC1B16">
      <w:pPr>
        <w:tabs>
          <w:tab w:val="left" w:pos="540"/>
        </w:tabs>
        <w:spacing w:after="0" w:line="240" w:lineRule="auto"/>
        <w:ind w:left="540"/>
        <w:rPr>
          <w:rFonts w:ascii="Bookman Old Style" w:hAnsi="Bookman Old Style"/>
          <w:bCs/>
          <w:smallCaps/>
          <w:color w:val="C00000"/>
          <w:sz w:val="28"/>
          <w:szCs w:val="28"/>
        </w:rPr>
      </w:pPr>
    </w:p>
    <w:p w14:paraId="1FAAEBAF" w14:textId="77777777" w:rsidR="00FC1B16" w:rsidRPr="003942FE" w:rsidRDefault="00106317" w:rsidP="00FC1B16">
      <w:pPr>
        <w:tabs>
          <w:tab w:val="left" w:pos="540"/>
        </w:tabs>
        <w:spacing w:after="0" w:line="240" w:lineRule="auto"/>
        <w:ind w:left="540"/>
        <w:rPr>
          <w:rFonts w:ascii="Bookman Old Style" w:hAnsi="Bookman Old Style"/>
          <w:bCs/>
          <w:smallCaps/>
          <w:sz w:val="28"/>
          <w:szCs w:val="28"/>
        </w:rPr>
      </w:pPr>
      <w:sdt>
        <w:sdtPr>
          <w:rPr>
            <w:rFonts w:ascii="Bookman Old Style" w:hAnsi="Bookman Old Style"/>
            <w:bCs/>
            <w:smallCaps/>
            <w:color w:val="C00000"/>
            <w:sz w:val="28"/>
            <w:szCs w:val="28"/>
          </w:rPr>
          <w:id w:val="1262260711"/>
          <w:placeholder>
            <w:docPart w:val="020DEFF3329346DB83EC3AC28D72665F"/>
          </w:placeholder>
          <w:showingPlcHdr/>
        </w:sdtPr>
        <w:sdtEndPr/>
        <w:sdtContent>
          <w:r w:rsidR="00FC1B16" w:rsidRPr="003942FE">
            <w:rPr>
              <w:rStyle w:val="PlaceholderText"/>
              <w:rFonts w:ascii="Bookman Old Style" w:hAnsi="Bookman Old Style"/>
              <w:bCs/>
              <w:sz w:val="28"/>
              <w:szCs w:val="28"/>
            </w:rPr>
            <w:t>Enter name(s)</w:t>
          </w:r>
        </w:sdtContent>
      </w:sdt>
      <w:r w:rsidR="00FC1B16" w:rsidRPr="003942FE">
        <w:rPr>
          <w:rFonts w:ascii="Bookman Old Style" w:hAnsi="Bookman Old Style"/>
          <w:bCs/>
          <w:smallCaps/>
          <w:sz w:val="28"/>
          <w:szCs w:val="28"/>
        </w:rPr>
        <w:t>,</w:t>
      </w:r>
    </w:p>
    <w:p w14:paraId="7B20648C" w14:textId="77777777" w:rsidR="00FC1B16" w:rsidRPr="003942FE" w:rsidRDefault="00FC1B16" w:rsidP="00FC1B16">
      <w:pPr>
        <w:tabs>
          <w:tab w:val="left" w:pos="540"/>
        </w:tabs>
        <w:spacing w:after="0" w:line="240" w:lineRule="auto"/>
        <w:ind w:left="540"/>
        <w:rPr>
          <w:rFonts w:ascii="Bookman Old Style" w:hAnsi="Bookman Old Style"/>
          <w:bCs/>
          <w:smallCaps/>
          <w:sz w:val="28"/>
          <w:szCs w:val="28"/>
        </w:rPr>
      </w:pPr>
    </w:p>
    <w:p w14:paraId="24BE561B" w14:textId="77777777" w:rsidR="00FC1B16" w:rsidRPr="003942FE" w:rsidRDefault="00FC1B16" w:rsidP="00FC1B16">
      <w:pPr>
        <w:tabs>
          <w:tab w:val="left" w:pos="540"/>
        </w:tabs>
        <w:spacing w:after="0" w:line="240" w:lineRule="auto"/>
        <w:ind w:left="540"/>
        <w:rPr>
          <w:rFonts w:ascii="Bookman Old Style" w:hAnsi="Bookman Old Style"/>
          <w:bCs/>
          <w:sz w:val="28"/>
          <w:szCs w:val="28"/>
        </w:rPr>
      </w:pPr>
      <w:r w:rsidRPr="003942FE">
        <w:rPr>
          <w:rFonts w:ascii="Bookman Old Style" w:hAnsi="Bookman Old Style"/>
          <w:bCs/>
          <w:smallCaps/>
          <w:sz w:val="28"/>
          <w:szCs w:val="28"/>
        </w:rPr>
        <w:tab/>
      </w:r>
      <w:r w:rsidRPr="003942FE">
        <w:rPr>
          <w:rFonts w:ascii="Bookman Old Style" w:hAnsi="Bookman Old Style"/>
          <w:bCs/>
          <w:smallCaps/>
          <w:sz w:val="28"/>
          <w:szCs w:val="28"/>
        </w:rPr>
        <w:tab/>
      </w:r>
      <w:r w:rsidRPr="003942FE">
        <w:rPr>
          <w:rFonts w:ascii="Bookman Old Style" w:hAnsi="Bookman Old Style"/>
          <w:bCs/>
          <w:sz w:val="28"/>
          <w:szCs w:val="28"/>
        </w:rPr>
        <w:t>Plaintiff</w:t>
      </w:r>
      <w:sdt>
        <w:sdtPr>
          <w:rPr>
            <w:rFonts w:ascii="Bookman Old Style" w:hAnsi="Bookman Old Style"/>
            <w:bCs/>
            <w:sz w:val="28"/>
            <w:szCs w:val="28"/>
          </w:rPr>
          <w:id w:val="1263417706"/>
          <w:placeholder>
            <w:docPart w:val="B2C292EBE06D4AC5976023E75D5A0DA1"/>
          </w:placeholder>
          <w:showingPlcHdr/>
        </w:sdtPr>
        <w:sdtEndPr>
          <w:rPr>
            <w:color w:val="C00000"/>
          </w:rPr>
        </w:sdtEndPr>
        <w:sdtContent>
          <w:r w:rsidRPr="003942FE">
            <w:rPr>
              <w:rStyle w:val="PlaceholderText"/>
              <w:rFonts w:ascii="Bookman Old Style" w:hAnsi="Bookman Old Style"/>
              <w:bCs/>
              <w:sz w:val="28"/>
              <w:szCs w:val="28"/>
            </w:rPr>
            <w:t>s</w:t>
          </w:r>
        </w:sdtContent>
      </w:sdt>
      <w:r w:rsidRPr="003942FE">
        <w:rPr>
          <w:rFonts w:ascii="Bookman Old Style" w:hAnsi="Bookman Old Style"/>
          <w:bCs/>
          <w:sz w:val="28"/>
          <w:szCs w:val="28"/>
        </w:rPr>
        <w:t>,</w:t>
      </w:r>
    </w:p>
    <w:p w14:paraId="34FA1E67" w14:textId="77777777" w:rsidR="00FC1B16" w:rsidRPr="003942FE" w:rsidRDefault="00FC1B16" w:rsidP="00FC1B16">
      <w:pPr>
        <w:tabs>
          <w:tab w:val="left" w:pos="540"/>
        </w:tabs>
        <w:spacing w:after="0" w:line="240" w:lineRule="auto"/>
        <w:ind w:left="540"/>
        <w:rPr>
          <w:rFonts w:ascii="Bookman Old Style" w:hAnsi="Bookman Old Style"/>
          <w:bCs/>
          <w:smallCaps/>
          <w:sz w:val="28"/>
          <w:szCs w:val="28"/>
        </w:rPr>
      </w:pPr>
    </w:p>
    <w:p w14:paraId="7A6D3207" w14:textId="4D6FEA8D" w:rsidR="00FC1B16" w:rsidRPr="003942FE" w:rsidRDefault="00FC1B16" w:rsidP="00FC1B16">
      <w:pPr>
        <w:tabs>
          <w:tab w:val="left" w:pos="540"/>
        </w:tabs>
        <w:spacing w:after="0" w:line="240" w:lineRule="auto"/>
        <w:ind w:left="540"/>
        <w:rPr>
          <w:rFonts w:ascii="Bookman Old Style" w:hAnsi="Bookman Old Style"/>
          <w:bCs/>
          <w:smallCaps/>
          <w:sz w:val="28"/>
          <w:szCs w:val="28"/>
          <w:u w:val="single"/>
        </w:rPr>
      </w:pPr>
      <w:r w:rsidRPr="003942FE">
        <w:rPr>
          <w:rFonts w:ascii="Bookman Old Style" w:hAnsi="Bookman Old Style"/>
          <w:bCs/>
          <w:sz w:val="28"/>
          <w:szCs w:val="28"/>
        </w:rPr>
        <w:t>v.</w:t>
      </w:r>
      <w:r w:rsidRPr="003942FE">
        <w:rPr>
          <w:rFonts w:ascii="Bookman Old Style" w:hAnsi="Bookman Old Style"/>
          <w:bCs/>
          <w:smallCaps/>
          <w:sz w:val="28"/>
          <w:szCs w:val="28"/>
        </w:rPr>
        <w:tab/>
      </w:r>
      <w:r w:rsidRPr="003942FE">
        <w:rPr>
          <w:rFonts w:ascii="Bookman Old Style" w:hAnsi="Bookman Old Style"/>
          <w:bCs/>
          <w:smallCaps/>
          <w:sz w:val="28"/>
          <w:szCs w:val="28"/>
        </w:rPr>
        <w:tab/>
      </w:r>
      <w:r w:rsidRPr="003942FE">
        <w:rPr>
          <w:rFonts w:ascii="Bookman Old Style" w:hAnsi="Bookman Old Style"/>
          <w:bCs/>
          <w:smallCaps/>
          <w:sz w:val="28"/>
          <w:szCs w:val="28"/>
        </w:rPr>
        <w:tab/>
      </w:r>
      <w:r w:rsidRPr="003942FE">
        <w:rPr>
          <w:rFonts w:ascii="Bookman Old Style" w:hAnsi="Bookman Old Style"/>
          <w:bCs/>
          <w:smallCaps/>
          <w:sz w:val="28"/>
          <w:szCs w:val="28"/>
        </w:rPr>
        <w:tab/>
      </w:r>
      <w:r w:rsidRPr="003942FE">
        <w:rPr>
          <w:rFonts w:ascii="Bookman Old Style" w:hAnsi="Bookman Old Style"/>
          <w:bCs/>
          <w:smallCaps/>
          <w:sz w:val="28"/>
          <w:szCs w:val="28"/>
        </w:rPr>
        <w:tab/>
      </w:r>
      <w:r w:rsidRPr="003942FE">
        <w:rPr>
          <w:rFonts w:ascii="Bookman Old Style" w:hAnsi="Bookman Old Style"/>
          <w:bCs/>
          <w:smallCaps/>
          <w:sz w:val="28"/>
          <w:szCs w:val="28"/>
        </w:rPr>
        <w:tab/>
      </w:r>
      <w:r w:rsidRPr="003942FE">
        <w:rPr>
          <w:rFonts w:ascii="Bookman Old Style" w:hAnsi="Bookman Old Style"/>
          <w:bCs/>
          <w:sz w:val="28"/>
          <w:szCs w:val="28"/>
        </w:rPr>
        <w:t>Case No</w:t>
      </w:r>
      <w:r w:rsidRPr="003942FE">
        <w:rPr>
          <w:rFonts w:ascii="Bookman Old Style" w:hAnsi="Bookman Old Style"/>
          <w:bCs/>
          <w:smallCaps/>
          <w:sz w:val="28"/>
          <w:szCs w:val="28"/>
        </w:rPr>
        <w:t xml:space="preserve">. </w:t>
      </w:r>
      <w:bookmarkStart w:id="1" w:name="_Hlk58228743"/>
      <w:sdt>
        <w:sdtPr>
          <w:rPr>
            <w:rFonts w:ascii="Bookman Old Style" w:hAnsi="Bookman Old Style"/>
            <w:bCs/>
            <w:smallCaps/>
            <w:sz w:val="28"/>
            <w:szCs w:val="28"/>
          </w:rPr>
          <w:id w:val="377130584"/>
          <w:placeholder>
            <w:docPart w:val="DDC32C03B22E4E24844294C72E3930A7"/>
          </w:placeholder>
          <w:showingPlcHdr/>
        </w:sdtPr>
        <w:sdtEndPr/>
        <w:sdtContent>
          <w:r w:rsidRPr="003942FE">
            <w:rPr>
              <w:rStyle w:val="PlaceholderText"/>
              <w:rFonts w:ascii="Bookman Old Style" w:hAnsi="Bookman Old Style"/>
              <w:bCs/>
              <w:sz w:val="28"/>
              <w:szCs w:val="28"/>
            </w:rPr>
            <w:t>Enter case number</w:t>
          </w:r>
        </w:sdtContent>
      </w:sdt>
      <w:bookmarkEnd w:id="1"/>
    </w:p>
    <w:p w14:paraId="4A2523DD" w14:textId="07BC98C9" w:rsidR="00FC1B16" w:rsidRPr="003942FE" w:rsidRDefault="00FC1B16" w:rsidP="00FC1B16">
      <w:pPr>
        <w:tabs>
          <w:tab w:val="left" w:pos="540"/>
        </w:tabs>
        <w:spacing w:after="0" w:line="240" w:lineRule="auto"/>
        <w:ind w:left="540"/>
        <w:rPr>
          <w:rFonts w:ascii="Bookman Old Style" w:hAnsi="Bookman Old Style"/>
          <w:bCs/>
          <w:smallCaps/>
          <w:sz w:val="28"/>
          <w:szCs w:val="28"/>
        </w:rPr>
      </w:pPr>
      <w:r w:rsidRPr="003942FE">
        <w:rPr>
          <w:rFonts w:ascii="Bookman Old Style" w:hAnsi="Bookman Old Style"/>
          <w:bCs/>
          <w:smallCaps/>
          <w:sz w:val="28"/>
          <w:szCs w:val="28"/>
        </w:rPr>
        <w:tab/>
      </w:r>
      <w:r w:rsidRPr="003942FE">
        <w:rPr>
          <w:rFonts w:ascii="Bookman Old Style" w:hAnsi="Bookman Old Style"/>
          <w:bCs/>
          <w:smallCaps/>
          <w:sz w:val="28"/>
          <w:szCs w:val="28"/>
        </w:rPr>
        <w:tab/>
      </w:r>
      <w:r w:rsidRPr="003942FE">
        <w:rPr>
          <w:rFonts w:ascii="Bookman Old Style" w:hAnsi="Bookman Old Style"/>
          <w:bCs/>
          <w:smallCaps/>
          <w:sz w:val="28"/>
          <w:szCs w:val="28"/>
        </w:rPr>
        <w:tab/>
      </w:r>
      <w:r w:rsidRPr="003942FE">
        <w:rPr>
          <w:rFonts w:ascii="Bookman Old Style" w:hAnsi="Bookman Old Style"/>
          <w:bCs/>
          <w:smallCaps/>
          <w:sz w:val="28"/>
          <w:szCs w:val="28"/>
        </w:rPr>
        <w:tab/>
      </w:r>
      <w:r w:rsidRPr="003942FE">
        <w:rPr>
          <w:rFonts w:ascii="Bookman Old Style" w:hAnsi="Bookman Old Style"/>
          <w:bCs/>
          <w:smallCaps/>
          <w:sz w:val="28"/>
          <w:szCs w:val="28"/>
        </w:rPr>
        <w:tab/>
      </w:r>
      <w:r w:rsidRPr="003942FE">
        <w:rPr>
          <w:rFonts w:ascii="Bookman Old Style" w:hAnsi="Bookman Old Style"/>
          <w:bCs/>
          <w:smallCaps/>
          <w:sz w:val="28"/>
          <w:szCs w:val="28"/>
        </w:rPr>
        <w:tab/>
      </w:r>
      <w:r w:rsidRPr="003942FE">
        <w:rPr>
          <w:rFonts w:ascii="Bookman Old Style" w:hAnsi="Bookman Old Style"/>
          <w:bCs/>
          <w:smallCaps/>
          <w:sz w:val="28"/>
          <w:szCs w:val="28"/>
        </w:rPr>
        <w:tab/>
      </w:r>
      <w:r w:rsidRPr="003942FE">
        <w:rPr>
          <w:rFonts w:ascii="Bookman Old Style" w:hAnsi="Bookman Old Style"/>
          <w:bCs/>
          <w:sz w:val="28"/>
          <w:szCs w:val="28"/>
        </w:rPr>
        <w:t>Division</w:t>
      </w:r>
      <w:r w:rsidRPr="003942FE">
        <w:rPr>
          <w:rFonts w:ascii="Bookman Old Style" w:hAnsi="Bookman Old Style"/>
          <w:bCs/>
          <w:smallCaps/>
          <w:sz w:val="28"/>
          <w:szCs w:val="28"/>
        </w:rPr>
        <w:t xml:space="preserve">: </w:t>
      </w:r>
      <w:r>
        <w:rPr>
          <w:rFonts w:ascii="Bookman Old Style" w:hAnsi="Bookman Old Style"/>
          <w:bCs/>
          <w:smallCaps/>
          <w:sz w:val="28"/>
          <w:szCs w:val="28"/>
        </w:rPr>
        <w:t>HT</w:t>
      </w:r>
    </w:p>
    <w:p w14:paraId="0DDDAFBA" w14:textId="77777777" w:rsidR="00FC1B16" w:rsidRPr="003942FE" w:rsidRDefault="00106317" w:rsidP="00FC1B16">
      <w:pPr>
        <w:tabs>
          <w:tab w:val="left" w:pos="540"/>
        </w:tabs>
        <w:spacing w:after="0" w:line="240" w:lineRule="auto"/>
        <w:ind w:left="540"/>
        <w:rPr>
          <w:rFonts w:ascii="Bookman Old Style" w:hAnsi="Bookman Old Style"/>
          <w:bCs/>
          <w:smallCaps/>
          <w:sz w:val="28"/>
          <w:szCs w:val="28"/>
        </w:rPr>
      </w:pPr>
      <w:sdt>
        <w:sdtPr>
          <w:rPr>
            <w:rFonts w:ascii="Bookman Old Style" w:hAnsi="Bookman Old Style"/>
            <w:bCs/>
            <w:smallCaps/>
            <w:sz w:val="28"/>
            <w:szCs w:val="28"/>
          </w:rPr>
          <w:id w:val="-114750838"/>
          <w:placeholder>
            <w:docPart w:val="886515FA762B4422B909B3AAC1E477CC"/>
          </w:placeholder>
          <w:showingPlcHdr/>
        </w:sdtPr>
        <w:sdtEndPr/>
        <w:sdtContent>
          <w:r w:rsidR="00FC1B16" w:rsidRPr="003942FE">
            <w:rPr>
              <w:rStyle w:val="PlaceholderText"/>
              <w:rFonts w:ascii="Bookman Old Style" w:hAnsi="Bookman Old Style"/>
              <w:bCs/>
              <w:sz w:val="28"/>
              <w:szCs w:val="28"/>
            </w:rPr>
            <w:t>Enter name(s)</w:t>
          </w:r>
        </w:sdtContent>
      </w:sdt>
      <w:r w:rsidR="00FC1B16" w:rsidRPr="003942FE">
        <w:rPr>
          <w:rFonts w:ascii="Bookman Old Style" w:hAnsi="Bookman Old Style"/>
          <w:bCs/>
          <w:smallCaps/>
          <w:sz w:val="28"/>
          <w:szCs w:val="28"/>
        </w:rPr>
        <w:t>,</w:t>
      </w:r>
    </w:p>
    <w:p w14:paraId="0CAB2F44" w14:textId="77777777" w:rsidR="00FC1B16" w:rsidRPr="003942FE" w:rsidRDefault="00FC1B16" w:rsidP="00FC1B16">
      <w:pPr>
        <w:tabs>
          <w:tab w:val="left" w:pos="540"/>
        </w:tabs>
        <w:spacing w:after="0" w:line="240" w:lineRule="auto"/>
        <w:ind w:left="540"/>
        <w:rPr>
          <w:rFonts w:ascii="Bookman Old Style" w:hAnsi="Bookman Old Style"/>
          <w:bCs/>
          <w:smallCaps/>
          <w:sz w:val="28"/>
          <w:szCs w:val="28"/>
        </w:rPr>
      </w:pPr>
    </w:p>
    <w:p w14:paraId="1E40FC20" w14:textId="77777777" w:rsidR="00FC1B16" w:rsidRPr="003942FE" w:rsidRDefault="00FC1B16" w:rsidP="00FC1B16">
      <w:pPr>
        <w:tabs>
          <w:tab w:val="left" w:pos="540"/>
        </w:tabs>
        <w:spacing w:after="0" w:line="240" w:lineRule="auto"/>
        <w:ind w:left="540"/>
        <w:rPr>
          <w:rFonts w:ascii="Bookman Old Style" w:hAnsi="Bookman Old Style"/>
          <w:bCs/>
          <w:iCs/>
          <w:sz w:val="28"/>
          <w:szCs w:val="28"/>
        </w:rPr>
      </w:pPr>
      <w:r w:rsidRPr="003942FE">
        <w:rPr>
          <w:rFonts w:ascii="Bookman Old Style" w:hAnsi="Bookman Old Style"/>
          <w:bCs/>
          <w:smallCaps/>
          <w:sz w:val="28"/>
          <w:szCs w:val="28"/>
        </w:rPr>
        <w:tab/>
      </w:r>
      <w:r w:rsidRPr="003942FE">
        <w:rPr>
          <w:rFonts w:ascii="Bookman Old Style" w:hAnsi="Bookman Old Style"/>
          <w:bCs/>
          <w:iCs/>
          <w:smallCaps/>
          <w:sz w:val="28"/>
          <w:szCs w:val="28"/>
        </w:rPr>
        <w:tab/>
      </w:r>
      <w:r w:rsidRPr="003942FE">
        <w:rPr>
          <w:rFonts w:ascii="Bookman Old Style" w:hAnsi="Bookman Old Style"/>
          <w:bCs/>
          <w:iCs/>
          <w:sz w:val="28"/>
          <w:szCs w:val="28"/>
        </w:rPr>
        <w:t>Defendant</w:t>
      </w:r>
      <w:sdt>
        <w:sdtPr>
          <w:rPr>
            <w:rFonts w:ascii="Bookman Old Style" w:hAnsi="Bookman Old Style"/>
            <w:bCs/>
            <w:iCs/>
            <w:sz w:val="28"/>
            <w:szCs w:val="28"/>
          </w:rPr>
          <w:id w:val="-1579514792"/>
          <w:placeholder>
            <w:docPart w:val="33CD2CC34599468899B567482E956D7B"/>
          </w:placeholder>
          <w:showingPlcHdr/>
        </w:sdtPr>
        <w:sdtEndPr/>
        <w:sdtContent>
          <w:r w:rsidRPr="003942FE">
            <w:rPr>
              <w:rStyle w:val="PlaceholderText"/>
              <w:rFonts w:ascii="Bookman Old Style" w:hAnsi="Bookman Old Style"/>
              <w:bCs/>
              <w:iCs/>
              <w:sz w:val="28"/>
              <w:szCs w:val="28"/>
            </w:rPr>
            <w:t>s</w:t>
          </w:r>
        </w:sdtContent>
      </w:sdt>
      <w:r w:rsidRPr="003942FE">
        <w:rPr>
          <w:rFonts w:ascii="Bookman Old Style" w:hAnsi="Bookman Old Style"/>
          <w:bCs/>
          <w:iCs/>
          <w:sz w:val="28"/>
          <w:szCs w:val="28"/>
        </w:rPr>
        <w:t>.</w:t>
      </w:r>
    </w:p>
    <w:p w14:paraId="3E1528D9" w14:textId="77777777" w:rsidR="00FC1B16" w:rsidRPr="003942FE" w:rsidRDefault="00FC1B16" w:rsidP="00FC1B16">
      <w:pPr>
        <w:tabs>
          <w:tab w:val="left" w:pos="540"/>
        </w:tabs>
        <w:spacing w:after="0" w:line="240" w:lineRule="auto"/>
        <w:ind w:left="540"/>
        <w:rPr>
          <w:rFonts w:ascii="Bookman Old Style" w:hAnsi="Bookman Old Style"/>
          <w:b/>
          <w:smallCaps/>
          <w:sz w:val="28"/>
          <w:szCs w:val="28"/>
        </w:rPr>
      </w:pPr>
      <w:r w:rsidRPr="003942FE">
        <w:rPr>
          <w:rFonts w:ascii="Bookman Old Style" w:hAnsi="Bookman Old Style"/>
          <w:b/>
          <w:smallCaps/>
          <w:sz w:val="28"/>
          <w:szCs w:val="28"/>
        </w:rPr>
        <w:t>___________________________</w:t>
      </w:r>
    </w:p>
    <w:p w14:paraId="11D457AA" w14:textId="77777777" w:rsidR="00FC1B16" w:rsidRDefault="00FC1B16" w:rsidP="00FC1B16">
      <w:pPr>
        <w:jc w:val="center"/>
        <w:rPr>
          <w:rFonts w:ascii="Bookman Old Style" w:hAnsi="Bookman Old Style" w:cs="Times New Roman"/>
          <w:b/>
          <w:bCs/>
          <w:sz w:val="28"/>
          <w:szCs w:val="28"/>
          <w:u w:val="single"/>
        </w:rPr>
      </w:pPr>
    </w:p>
    <w:p w14:paraId="02E254F1" w14:textId="5CD861C6" w:rsidR="00FC1B16" w:rsidRPr="00376362" w:rsidRDefault="00FC1B16" w:rsidP="00FC1B16">
      <w:pPr>
        <w:jc w:val="center"/>
        <w:rPr>
          <w:rFonts w:ascii="Bookman Old Style" w:hAnsi="Bookman Old Style" w:cs="Times New Roman"/>
          <w:b/>
          <w:bCs/>
          <w:sz w:val="28"/>
          <w:szCs w:val="28"/>
          <w:u w:val="single"/>
        </w:rPr>
      </w:pPr>
      <w:r>
        <w:rPr>
          <w:rFonts w:ascii="Bookman Old Style" w:hAnsi="Bookman Old Style" w:cs="Times New Roman"/>
          <w:b/>
          <w:bCs/>
          <w:sz w:val="28"/>
          <w:szCs w:val="28"/>
          <w:u w:val="single"/>
        </w:rPr>
        <w:t xml:space="preserve">Uniform </w:t>
      </w:r>
      <w:r w:rsidRPr="00376362">
        <w:rPr>
          <w:rFonts w:ascii="Bookman Old Style" w:hAnsi="Bookman Old Style" w:cs="Times New Roman"/>
          <w:b/>
          <w:bCs/>
          <w:sz w:val="28"/>
          <w:szCs w:val="28"/>
          <w:u w:val="single"/>
        </w:rPr>
        <w:t>Order to Transfer</w:t>
      </w:r>
    </w:p>
    <w:p w14:paraId="28E52615" w14:textId="1116CDE6" w:rsidR="00FC1B16" w:rsidRDefault="00FC1B16" w:rsidP="00FC1B16">
      <w:pPr>
        <w:ind w:firstLine="720"/>
        <w:jc w:val="both"/>
        <w:rPr>
          <w:rFonts w:ascii="Bookman Old Style" w:hAnsi="Bookman Old Style" w:cs="Times New Roman"/>
          <w:sz w:val="28"/>
          <w:szCs w:val="28"/>
        </w:rPr>
      </w:pPr>
      <w:r w:rsidRPr="00376362">
        <w:rPr>
          <w:rFonts w:ascii="Bookman Old Style" w:hAnsi="Bookman Old Style" w:cs="Times New Roman"/>
          <w:sz w:val="28"/>
          <w:szCs w:val="28"/>
        </w:rPr>
        <w:t xml:space="preserve">THIS CAUSE </w:t>
      </w:r>
      <w:r>
        <w:rPr>
          <w:rFonts w:ascii="Bookman Old Style" w:hAnsi="Bookman Old Style" w:cs="Times New Roman"/>
          <w:sz w:val="28"/>
          <w:szCs w:val="28"/>
        </w:rPr>
        <w:t xml:space="preserve">comes before the Court on review of the file and without the need for a hearing.  The stay entered in this case pursuant to </w:t>
      </w:r>
      <w:r w:rsidRPr="00376362">
        <w:rPr>
          <w:rFonts w:ascii="Bookman Old Style" w:hAnsi="Bookman Old Style" w:cs="Times New Roman"/>
          <w:sz w:val="28"/>
          <w:szCs w:val="28"/>
        </w:rPr>
        <w:t>Administrative Order S-2023-</w:t>
      </w:r>
      <w:r w:rsidR="0036620F">
        <w:rPr>
          <w:rFonts w:ascii="Bookman Old Style" w:hAnsi="Bookman Old Style" w:cs="Times New Roman"/>
          <w:sz w:val="28"/>
          <w:szCs w:val="28"/>
        </w:rPr>
        <w:t>19</w:t>
      </w:r>
      <w:r w:rsidRPr="00376362">
        <w:rPr>
          <w:rFonts w:ascii="Bookman Old Style" w:hAnsi="Bookman Old Style" w:cs="Times New Roman"/>
          <w:sz w:val="28"/>
          <w:szCs w:val="28"/>
        </w:rPr>
        <w:t xml:space="preserve"> (the “</w:t>
      </w:r>
      <w:r w:rsidRPr="00376362">
        <w:rPr>
          <w:rFonts w:ascii="Bookman Old Style" w:hAnsi="Bookman Old Style" w:cs="Times New Roman"/>
          <w:b/>
          <w:bCs/>
          <w:sz w:val="28"/>
          <w:szCs w:val="28"/>
        </w:rPr>
        <w:t>Administrative Order</w:t>
      </w:r>
      <w:r w:rsidRPr="00376362">
        <w:rPr>
          <w:rFonts w:ascii="Bookman Old Style" w:hAnsi="Bookman Old Style" w:cs="Times New Roman"/>
          <w:sz w:val="28"/>
          <w:szCs w:val="28"/>
        </w:rPr>
        <w:t>”)</w:t>
      </w:r>
      <w:r>
        <w:rPr>
          <w:rFonts w:ascii="Bookman Old Style" w:hAnsi="Bookman Old Style" w:cs="Times New Roman"/>
          <w:sz w:val="28"/>
          <w:szCs w:val="28"/>
        </w:rPr>
        <w:t xml:space="preserve"> has been lifted.  Service has been made.  Having met the requirements established in the Administrative Order, </w:t>
      </w:r>
      <w:r w:rsidR="007A5515">
        <w:rPr>
          <w:rFonts w:ascii="Bookman Old Style" w:hAnsi="Bookman Old Style" w:cs="Times New Roman"/>
          <w:sz w:val="28"/>
          <w:szCs w:val="28"/>
        </w:rPr>
        <w:t xml:space="preserve">it is appropriate to </w:t>
      </w:r>
      <w:r>
        <w:rPr>
          <w:rFonts w:ascii="Bookman Old Style" w:hAnsi="Bookman Old Style" w:cs="Times New Roman"/>
          <w:sz w:val="28"/>
          <w:szCs w:val="28"/>
        </w:rPr>
        <w:t xml:space="preserve">transfer this case back to </w:t>
      </w:r>
      <w:r w:rsidR="00B726D1">
        <w:rPr>
          <w:rFonts w:ascii="Bookman Old Style" w:hAnsi="Bookman Old Style" w:cs="Times New Roman"/>
          <w:sz w:val="28"/>
          <w:szCs w:val="28"/>
        </w:rPr>
        <w:t>the</w:t>
      </w:r>
      <w:r>
        <w:rPr>
          <w:rFonts w:ascii="Bookman Old Style" w:hAnsi="Bookman Old Style" w:cs="Times New Roman"/>
          <w:sz w:val="28"/>
          <w:szCs w:val="28"/>
        </w:rPr>
        <w:t xml:space="preserve"> division</w:t>
      </w:r>
      <w:r w:rsidR="007A5515">
        <w:rPr>
          <w:rFonts w:ascii="Bookman Old Style" w:hAnsi="Bookman Old Style" w:cs="Times New Roman"/>
          <w:sz w:val="28"/>
          <w:szCs w:val="28"/>
        </w:rPr>
        <w:t xml:space="preserve"> </w:t>
      </w:r>
      <w:r w:rsidR="00396021">
        <w:rPr>
          <w:rFonts w:ascii="Bookman Old Style" w:hAnsi="Bookman Old Style" w:cs="Times New Roman"/>
          <w:sz w:val="28"/>
          <w:szCs w:val="28"/>
        </w:rPr>
        <w:t xml:space="preserve">to which </w:t>
      </w:r>
      <w:r w:rsidR="004C5AF3">
        <w:rPr>
          <w:rFonts w:ascii="Bookman Old Style" w:hAnsi="Bookman Old Style" w:cs="Times New Roman"/>
          <w:sz w:val="28"/>
          <w:szCs w:val="28"/>
        </w:rPr>
        <w:t>it was originally assigned</w:t>
      </w:r>
      <w:r w:rsidR="00396021">
        <w:rPr>
          <w:rFonts w:ascii="Bookman Old Style" w:hAnsi="Bookman Old Style" w:cs="Times New Roman"/>
          <w:sz w:val="28"/>
          <w:szCs w:val="28"/>
        </w:rPr>
        <w:t xml:space="preserve"> prior to its transfer to Division HT</w:t>
      </w:r>
      <w:r w:rsidR="007A5515">
        <w:rPr>
          <w:rFonts w:ascii="Bookman Old Style" w:hAnsi="Bookman Old Style" w:cs="Times New Roman"/>
          <w:sz w:val="28"/>
          <w:szCs w:val="28"/>
        </w:rPr>
        <w:t xml:space="preserve"> (</w:t>
      </w:r>
      <w:r w:rsidR="00FF025B">
        <w:rPr>
          <w:rFonts w:ascii="Bookman Old Style" w:hAnsi="Bookman Old Style" w:cs="Times New Roman"/>
          <w:sz w:val="28"/>
          <w:szCs w:val="28"/>
        </w:rPr>
        <w:t>its</w:t>
      </w:r>
      <w:r w:rsidR="007A5515">
        <w:rPr>
          <w:rFonts w:ascii="Bookman Old Style" w:hAnsi="Bookman Old Style" w:cs="Times New Roman"/>
          <w:sz w:val="28"/>
          <w:szCs w:val="28"/>
        </w:rPr>
        <w:t xml:space="preserve"> “</w:t>
      </w:r>
      <w:r w:rsidR="007A5515" w:rsidRPr="007A5515">
        <w:rPr>
          <w:rFonts w:ascii="Bookman Old Style" w:hAnsi="Bookman Old Style" w:cs="Times New Roman"/>
          <w:b/>
          <w:bCs/>
          <w:sz w:val="28"/>
          <w:szCs w:val="28"/>
        </w:rPr>
        <w:t>Home Division</w:t>
      </w:r>
      <w:r w:rsidR="007A5515">
        <w:rPr>
          <w:rFonts w:ascii="Bookman Old Style" w:hAnsi="Bookman Old Style" w:cs="Times New Roman"/>
          <w:sz w:val="28"/>
          <w:szCs w:val="28"/>
        </w:rPr>
        <w:t>”)</w:t>
      </w:r>
      <w:r>
        <w:rPr>
          <w:rFonts w:ascii="Bookman Old Style" w:hAnsi="Bookman Old Style" w:cs="Times New Roman"/>
          <w:sz w:val="28"/>
          <w:szCs w:val="28"/>
        </w:rPr>
        <w:t xml:space="preserve">. </w:t>
      </w:r>
    </w:p>
    <w:p w14:paraId="74F2B817" w14:textId="77777777" w:rsidR="00FC1B16" w:rsidRDefault="00FC1B16" w:rsidP="00FC1B16">
      <w:pPr>
        <w:ind w:firstLine="720"/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 xml:space="preserve">Accordingly, it is </w:t>
      </w:r>
      <w:proofErr w:type="gramStart"/>
      <w:r>
        <w:rPr>
          <w:rFonts w:ascii="Bookman Old Style" w:hAnsi="Bookman Old Style" w:cs="Times New Roman"/>
          <w:sz w:val="28"/>
          <w:szCs w:val="28"/>
        </w:rPr>
        <w:t>now</w:t>
      </w:r>
      <w:proofErr w:type="gramEnd"/>
      <w:r>
        <w:rPr>
          <w:rFonts w:ascii="Bookman Old Style" w:hAnsi="Bookman Old Style" w:cs="Times New Roman"/>
          <w:sz w:val="28"/>
          <w:szCs w:val="28"/>
        </w:rPr>
        <w:t xml:space="preserve"> </w:t>
      </w:r>
    </w:p>
    <w:p w14:paraId="69300375" w14:textId="77777777" w:rsidR="00FC1B16" w:rsidRPr="00376362" w:rsidRDefault="00FC1B16" w:rsidP="00FC1B16">
      <w:pPr>
        <w:ind w:firstLine="720"/>
        <w:jc w:val="both"/>
        <w:rPr>
          <w:rFonts w:ascii="Bookman Old Style" w:hAnsi="Bookman Old Style" w:cs="Times New Roman"/>
          <w:sz w:val="28"/>
          <w:szCs w:val="28"/>
        </w:rPr>
      </w:pPr>
      <w:r w:rsidRPr="00376362">
        <w:rPr>
          <w:rFonts w:ascii="Bookman Old Style" w:hAnsi="Bookman Old Style" w:cs="Times New Roman"/>
          <w:b/>
          <w:bCs/>
          <w:sz w:val="28"/>
          <w:szCs w:val="28"/>
        </w:rPr>
        <w:t>ORDERED</w:t>
      </w:r>
      <w:r w:rsidRPr="00376362">
        <w:rPr>
          <w:rFonts w:ascii="Bookman Old Style" w:hAnsi="Bookman Old Style" w:cs="Times New Roman"/>
          <w:sz w:val="28"/>
          <w:szCs w:val="28"/>
        </w:rPr>
        <w:t xml:space="preserve">, and </w:t>
      </w:r>
      <w:r w:rsidRPr="00376362">
        <w:rPr>
          <w:rFonts w:ascii="Bookman Old Style" w:hAnsi="Bookman Old Style" w:cs="Times New Roman"/>
          <w:b/>
          <w:bCs/>
          <w:sz w:val="28"/>
          <w:szCs w:val="28"/>
        </w:rPr>
        <w:t>ADJUDGED</w:t>
      </w:r>
      <w:r w:rsidRPr="00376362">
        <w:rPr>
          <w:rFonts w:ascii="Bookman Old Style" w:hAnsi="Bookman Old Style" w:cs="Times New Roman"/>
          <w:sz w:val="28"/>
          <w:szCs w:val="28"/>
        </w:rPr>
        <w:t xml:space="preserve"> that:</w:t>
      </w:r>
    </w:p>
    <w:p w14:paraId="550BCB7E" w14:textId="46CE3F74" w:rsidR="00D643E3" w:rsidRDefault="00FC1B16" w:rsidP="00FC1B16">
      <w:pPr>
        <w:pStyle w:val="ListParagraph"/>
        <w:numPr>
          <w:ilvl w:val="0"/>
          <w:numId w:val="1"/>
        </w:numPr>
        <w:jc w:val="both"/>
        <w:rPr>
          <w:rFonts w:ascii="Bookman Old Style" w:hAnsi="Bookman Old Style" w:cs="Times New Roman"/>
          <w:sz w:val="28"/>
          <w:szCs w:val="28"/>
        </w:rPr>
      </w:pPr>
      <w:r w:rsidRPr="00376362">
        <w:rPr>
          <w:rFonts w:ascii="Bookman Old Style" w:hAnsi="Bookman Old Style" w:cs="Times New Roman"/>
          <w:sz w:val="28"/>
          <w:szCs w:val="28"/>
        </w:rPr>
        <w:t xml:space="preserve">The Clerk is directed to </w:t>
      </w:r>
      <w:r w:rsidRPr="00376362">
        <w:rPr>
          <w:rFonts w:ascii="Bookman Old Style" w:hAnsi="Bookman Old Style" w:cs="Times New Roman"/>
          <w:b/>
          <w:bCs/>
          <w:sz w:val="28"/>
          <w:szCs w:val="28"/>
        </w:rPr>
        <w:t>TRANSFER</w:t>
      </w:r>
      <w:r w:rsidRPr="00376362">
        <w:rPr>
          <w:rFonts w:ascii="Bookman Old Style" w:hAnsi="Bookman Old Style" w:cs="Times New Roman"/>
          <w:sz w:val="28"/>
          <w:szCs w:val="28"/>
        </w:rPr>
        <w:t xml:space="preserve"> this case </w:t>
      </w:r>
      <w:bookmarkEnd w:id="0"/>
      <w:r>
        <w:rPr>
          <w:rFonts w:ascii="Bookman Old Style" w:hAnsi="Bookman Old Style" w:cs="Times New Roman"/>
          <w:sz w:val="28"/>
          <w:szCs w:val="28"/>
        </w:rPr>
        <w:t xml:space="preserve">back to </w:t>
      </w:r>
      <w:r w:rsidR="007A5515">
        <w:rPr>
          <w:rFonts w:ascii="Bookman Old Style" w:hAnsi="Bookman Old Style" w:cs="Times New Roman"/>
          <w:sz w:val="28"/>
          <w:szCs w:val="28"/>
        </w:rPr>
        <w:t>its</w:t>
      </w:r>
      <w:r>
        <w:rPr>
          <w:rFonts w:ascii="Bookman Old Style" w:hAnsi="Bookman Old Style" w:cs="Times New Roman"/>
          <w:sz w:val="28"/>
          <w:szCs w:val="28"/>
        </w:rPr>
        <w:t xml:space="preserve"> </w:t>
      </w:r>
      <w:r w:rsidR="007A5515">
        <w:rPr>
          <w:rFonts w:ascii="Bookman Old Style" w:hAnsi="Bookman Old Style" w:cs="Times New Roman"/>
          <w:sz w:val="28"/>
          <w:szCs w:val="28"/>
        </w:rPr>
        <w:t xml:space="preserve">Home </w:t>
      </w:r>
      <w:proofErr w:type="gramStart"/>
      <w:r w:rsidR="007A5515">
        <w:rPr>
          <w:rFonts w:ascii="Bookman Old Style" w:hAnsi="Bookman Old Style" w:cs="Times New Roman"/>
          <w:sz w:val="28"/>
          <w:szCs w:val="28"/>
        </w:rPr>
        <w:t>Division</w:t>
      </w:r>
      <w:r w:rsidR="00D643E3">
        <w:rPr>
          <w:rFonts w:ascii="Bookman Old Style" w:hAnsi="Bookman Old Style" w:cs="Times New Roman"/>
          <w:sz w:val="28"/>
          <w:szCs w:val="28"/>
        </w:rPr>
        <w:t>;</w:t>
      </w:r>
      <w:proofErr w:type="gramEnd"/>
      <w:r w:rsidR="00D643E3">
        <w:rPr>
          <w:rFonts w:ascii="Bookman Old Style" w:hAnsi="Bookman Old Style" w:cs="Times New Roman"/>
          <w:sz w:val="28"/>
          <w:szCs w:val="28"/>
        </w:rPr>
        <w:t xml:space="preserve"> </w:t>
      </w:r>
    </w:p>
    <w:p w14:paraId="473E6702" w14:textId="77777777" w:rsidR="00106317" w:rsidRPr="00106317" w:rsidRDefault="00106317" w:rsidP="00106317">
      <w:pPr>
        <w:spacing w:before="100" w:beforeAutospacing="1" w:after="100" w:afterAutospacing="1" w:line="240" w:lineRule="auto"/>
        <w:ind w:left="1080" w:hanging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106317">
        <w:rPr>
          <w:rFonts w:ascii="Bookman Old Style" w:eastAsia="Times New Roman" w:hAnsi="Bookman Old Style" w:cs="Arial"/>
          <w:color w:val="000000"/>
          <w:sz w:val="28"/>
          <w:szCs w:val="28"/>
        </w:rPr>
        <w:t>2.</w:t>
      </w:r>
      <w:r w:rsidRPr="00106317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Pr="00106317">
        <w:rPr>
          <w:rFonts w:ascii="Bookman Old Style" w:eastAsia="Times New Roman" w:hAnsi="Bookman Old Style" w:cs="Arial"/>
          <w:color w:val="000000"/>
          <w:sz w:val="28"/>
          <w:szCs w:val="28"/>
        </w:rPr>
        <w:t>A Differentiated Case Management Order (“</w:t>
      </w:r>
      <w:r w:rsidRPr="00106317">
        <w:rPr>
          <w:rFonts w:ascii="Bookman Old Style" w:eastAsia="Times New Roman" w:hAnsi="Bookman Old Style" w:cs="Arial"/>
          <w:b/>
          <w:bCs/>
          <w:color w:val="000000"/>
          <w:sz w:val="28"/>
          <w:szCs w:val="28"/>
        </w:rPr>
        <w:t>DCM Order</w:t>
      </w:r>
      <w:r w:rsidRPr="00106317">
        <w:rPr>
          <w:rFonts w:ascii="Bookman Old Style" w:eastAsia="Times New Roman" w:hAnsi="Bookman Old Style" w:cs="Arial"/>
          <w:color w:val="000000"/>
          <w:sz w:val="28"/>
          <w:szCs w:val="28"/>
        </w:rPr>
        <w:t>”) will be entered </w:t>
      </w:r>
      <w:proofErr w:type="spellStart"/>
      <w:r w:rsidRPr="00106317">
        <w:rPr>
          <w:rFonts w:ascii="Bookman Old Style" w:eastAsia="Times New Roman" w:hAnsi="Bookman Old Style" w:cs="Arial"/>
          <w:i/>
          <w:iCs/>
          <w:color w:val="000000"/>
          <w:sz w:val="28"/>
          <w:szCs w:val="28"/>
        </w:rPr>
        <w:t>sua</w:t>
      </w:r>
      <w:proofErr w:type="spellEnd"/>
      <w:r w:rsidRPr="00106317">
        <w:rPr>
          <w:rFonts w:ascii="Bookman Old Style" w:eastAsia="Times New Roman" w:hAnsi="Bookman Old Style" w:cs="Arial"/>
          <w:i/>
          <w:iCs/>
          <w:color w:val="000000"/>
          <w:sz w:val="28"/>
          <w:szCs w:val="28"/>
        </w:rPr>
        <w:t xml:space="preserve"> sponte </w:t>
      </w:r>
      <w:r w:rsidRPr="00106317">
        <w:rPr>
          <w:rFonts w:ascii="Bookman Old Style" w:eastAsia="Times New Roman" w:hAnsi="Bookman Old Style" w:cs="Arial"/>
          <w:color w:val="000000"/>
          <w:sz w:val="28"/>
          <w:szCs w:val="28"/>
        </w:rPr>
        <w:t>upon the transfer.  The parties are </w:t>
      </w:r>
      <w:r w:rsidRPr="00106317">
        <w:rPr>
          <w:rFonts w:ascii="Bookman Old Style" w:eastAsia="Times New Roman" w:hAnsi="Bookman Old Style" w:cs="Arial"/>
          <w:b/>
          <w:bCs/>
          <w:color w:val="000000"/>
          <w:sz w:val="28"/>
          <w:szCs w:val="28"/>
        </w:rPr>
        <w:t>DIRECTED</w:t>
      </w:r>
      <w:r w:rsidRPr="00106317">
        <w:rPr>
          <w:rFonts w:ascii="Bookman Old Style" w:eastAsia="Times New Roman" w:hAnsi="Bookman Old Style" w:cs="Arial"/>
          <w:color w:val="000000"/>
          <w:sz w:val="28"/>
          <w:szCs w:val="28"/>
        </w:rPr>
        <w:t> to review the DCM Order’s procedures (including specific language to be used in the certificate of good faith conferral required for all non-dispositive motions) and calendar the deadlines and Court-ordered case management conference contained in it; and</w:t>
      </w:r>
    </w:p>
    <w:p w14:paraId="4002A379" w14:textId="77777777" w:rsidR="00106317" w:rsidRPr="00106317" w:rsidRDefault="00106317" w:rsidP="00106317">
      <w:pPr>
        <w:spacing w:before="100" w:beforeAutospacing="1" w:after="100" w:afterAutospacing="1" w:line="240" w:lineRule="auto"/>
        <w:ind w:left="1080" w:hanging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106317">
        <w:rPr>
          <w:rFonts w:ascii="Bookman Old Style" w:eastAsia="Times New Roman" w:hAnsi="Bookman Old Style" w:cs="Arial"/>
          <w:color w:val="000000"/>
          <w:sz w:val="28"/>
          <w:szCs w:val="28"/>
        </w:rPr>
        <w:lastRenderedPageBreak/>
        <w:t>3. Plaintiff is </w:t>
      </w:r>
      <w:r w:rsidRPr="00106317">
        <w:rPr>
          <w:rFonts w:ascii="Bookman Old Style" w:eastAsia="Times New Roman" w:hAnsi="Bookman Old Style" w:cs="Arial"/>
          <w:b/>
          <w:bCs/>
          <w:color w:val="000000"/>
          <w:sz w:val="28"/>
          <w:szCs w:val="28"/>
        </w:rPr>
        <w:t>DIRECTED</w:t>
      </w:r>
      <w:r w:rsidRPr="00106317">
        <w:rPr>
          <w:rFonts w:ascii="Bookman Old Style" w:eastAsia="Times New Roman" w:hAnsi="Bookman Old Style" w:cs="Arial"/>
          <w:color w:val="000000"/>
          <w:sz w:val="28"/>
          <w:szCs w:val="28"/>
        </w:rPr>
        <w:t> to serve a copy of this Order and the DCM Order on every defendant within five (5) days of the entry of the Order.</w:t>
      </w:r>
    </w:p>
    <w:p w14:paraId="716517B5" w14:textId="77777777" w:rsidR="00106317" w:rsidRPr="00106317" w:rsidRDefault="00106317" w:rsidP="00106317">
      <w:pPr>
        <w:jc w:val="both"/>
        <w:rPr>
          <w:rFonts w:ascii="Bookman Old Style" w:hAnsi="Bookman Old Style" w:cs="Times New Roman"/>
          <w:sz w:val="28"/>
          <w:szCs w:val="28"/>
        </w:rPr>
      </w:pPr>
    </w:p>
    <w:p w14:paraId="4724B5B9" w14:textId="77777777" w:rsidR="00D643E3" w:rsidRDefault="00D643E3" w:rsidP="00D643E3">
      <w:pPr>
        <w:pStyle w:val="ListParagraph"/>
        <w:ind w:left="1080"/>
        <w:jc w:val="both"/>
        <w:rPr>
          <w:rFonts w:ascii="Bookman Old Style" w:hAnsi="Bookman Old Style" w:cs="Times New Roman"/>
          <w:sz w:val="28"/>
          <w:szCs w:val="28"/>
        </w:rPr>
      </w:pPr>
    </w:p>
    <w:p w14:paraId="7619D52B" w14:textId="0F70DCE0" w:rsidR="00FC1B16" w:rsidRPr="00A7449F" w:rsidRDefault="00FC1B16" w:rsidP="00A7449F">
      <w:pPr>
        <w:ind w:firstLine="720"/>
        <w:jc w:val="both"/>
        <w:rPr>
          <w:rFonts w:ascii="Bookman Old Style" w:hAnsi="Bookman Old Style" w:cs="Times New Roman"/>
          <w:sz w:val="28"/>
          <w:szCs w:val="28"/>
        </w:rPr>
      </w:pPr>
      <w:r w:rsidRPr="00A7449F">
        <w:rPr>
          <w:rFonts w:ascii="Bookman Old Style" w:hAnsi="Bookman Old Style" w:cs="Times New Roman"/>
          <w:sz w:val="28"/>
          <w:szCs w:val="28"/>
        </w:rPr>
        <w:t>DONE and ORDERED this ____ day of ______, 2023 in Chambers in Hillsborough County, Florida.</w:t>
      </w:r>
    </w:p>
    <w:p w14:paraId="5813BE4B" w14:textId="77777777" w:rsidR="00FC1B16" w:rsidRDefault="00FC1B16" w:rsidP="00FC1B16">
      <w:pPr>
        <w:jc w:val="both"/>
        <w:rPr>
          <w:rFonts w:ascii="Bookman Old Style" w:hAnsi="Bookman Old Style" w:cs="Times New Roman"/>
          <w:sz w:val="28"/>
          <w:szCs w:val="28"/>
        </w:rPr>
      </w:pPr>
    </w:p>
    <w:p w14:paraId="08781DD7" w14:textId="77777777" w:rsidR="00FC1B16" w:rsidRDefault="00FC1B16" w:rsidP="00FC1B16">
      <w:pPr>
        <w:spacing w:after="0"/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ab/>
      </w:r>
      <w:r>
        <w:rPr>
          <w:rFonts w:ascii="Bookman Old Style" w:hAnsi="Bookman Old Style" w:cs="Times New Roman"/>
          <w:sz w:val="28"/>
          <w:szCs w:val="28"/>
        </w:rPr>
        <w:tab/>
      </w:r>
      <w:r>
        <w:rPr>
          <w:rFonts w:ascii="Bookman Old Style" w:hAnsi="Bookman Old Style" w:cs="Times New Roman"/>
          <w:sz w:val="28"/>
          <w:szCs w:val="28"/>
        </w:rPr>
        <w:tab/>
      </w:r>
      <w:r>
        <w:rPr>
          <w:rFonts w:ascii="Bookman Old Style" w:hAnsi="Bookman Old Style" w:cs="Times New Roman"/>
          <w:sz w:val="28"/>
          <w:szCs w:val="28"/>
        </w:rPr>
        <w:tab/>
      </w:r>
      <w:r>
        <w:rPr>
          <w:rFonts w:ascii="Bookman Old Style" w:hAnsi="Bookman Old Style" w:cs="Times New Roman"/>
          <w:sz w:val="28"/>
          <w:szCs w:val="28"/>
        </w:rPr>
        <w:tab/>
      </w:r>
      <w:r>
        <w:rPr>
          <w:rFonts w:ascii="Bookman Old Style" w:hAnsi="Bookman Old Style" w:cs="Times New Roman"/>
          <w:sz w:val="28"/>
          <w:szCs w:val="28"/>
        </w:rPr>
        <w:tab/>
      </w:r>
      <w:r>
        <w:rPr>
          <w:rFonts w:ascii="Bookman Old Style" w:hAnsi="Bookman Old Style" w:cs="Times New Roman"/>
          <w:sz w:val="28"/>
          <w:szCs w:val="28"/>
        </w:rPr>
        <w:tab/>
      </w:r>
      <w:r>
        <w:rPr>
          <w:rFonts w:ascii="Bookman Old Style" w:hAnsi="Bookman Old Style" w:cs="Times New Roman"/>
          <w:sz w:val="28"/>
          <w:szCs w:val="28"/>
        </w:rPr>
        <w:tab/>
        <w:t>_________________________</w:t>
      </w:r>
    </w:p>
    <w:p w14:paraId="019933E7" w14:textId="290C8B6D" w:rsidR="005A5F35" w:rsidRPr="0036620F" w:rsidRDefault="00FC1B16" w:rsidP="0036620F">
      <w:pPr>
        <w:spacing w:after="0"/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ab/>
      </w:r>
      <w:r>
        <w:rPr>
          <w:rFonts w:ascii="Bookman Old Style" w:hAnsi="Bookman Old Style" w:cs="Times New Roman"/>
          <w:sz w:val="28"/>
          <w:szCs w:val="28"/>
        </w:rPr>
        <w:tab/>
      </w:r>
      <w:r>
        <w:rPr>
          <w:rFonts w:ascii="Bookman Old Style" w:hAnsi="Bookman Old Style" w:cs="Times New Roman"/>
          <w:sz w:val="28"/>
          <w:szCs w:val="28"/>
        </w:rPr>
        <w:tab/>
      </w:r>
      <w:r>
        <w:rPr>
          <w:rFonts w:ascii="Bookman Old Style" w:hAnsi="Bookman Old Style" w:cs="Times New Roman"/>
          <w:sz w:val="28"/>
          <w:szCs w:val="28"/>
        </w:rPr>
        <w:tab/>
      </w:r>
      <w:r>
        <w:rPr>
          <w:rFonts w:ascii="Bookman Old Style" w:hAnsi="Bookman Old Style" w:cs="Times New Roman"/>
          <w:sz w:val="28"/>
          <w:szCs w:val="28"/>
        </w:rPr>
        <w:tab/>
      </w:r>
      <w:r>
        <w:rPr>
          <w:rFonts w:ascii="Bookman Old Style" w:hAnsi="Bookman Old Style" w:cs="Times New Roman"/>
          <w:sz w:val="28"/>
          <w:szCs w:val="28"/>
        </w:rPr>
        <w:tab/>
      </w:r>
      <w:r>
        <w:rPr>
          <w:rFonts w:ascii="Bookman Old Style" w:hAnsi="Bookman Old Style" w:cs="Times New Roman"/>
          <w:sz w:val="28"/>
          <w:szCs w:val="28"/>
        </w:rPr>
        <w:tab/>
      </w:r>
      <w:r>
        <w:rPr>
          <w:rFonts w:ascii="Bookman Old Style" w:hAnsi="Bookman Old Style" w:cs="Times New Roman"/>
          <w:sz w:val="28"/>
          <w:szCs w:val="28"/>
        </w:rPr>
        <w:tab/>
        <w:t>CIRCUIT JUDGE</w:t>
      </w:r>
    </w:p>
    <w:sectPr w:rsidR="005A5F35" w:rsidRPr="0036620F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39EF7" w14:textId="77777777" w:rsidR="00907A6B" w:rsidRDefault="006E1965">
      <w:pPr>
        <w:spacing w:after="0" w:line="240" w:lineRule="auto"/>
      </w:pPr>
      <w:r>
        <w:separator/>
      </w:r>
    </w:p>
  </w:endnote>
  <w:endnote w:type="continuationSeparator" w:id="0">
    <w:p w14:paraId="3DF2D6DF" w14:textId="77777777" w:rsidR="00907A6B" w:rsidRDefault="006E1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ookman Old Style" w:hAnsi="Bookman Old Style"/>
        <w:sz w:val="24"/>
        <w:szCs w:val="24"/>
      </w:rPr>
      <w:id w:val="488145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20685A" w14:textId="77777777" w:rsidR="00212690" w:rsidRPr="00BC2A46" w:rsidRDefault="00FC1B16">
        <w:pPr>
          <w:pStyle w:val="Footer"/>
          <w:jc w:val="center"/>
          <w:rPr>
            <w:rFonts w:ascii="Bookman Old Style" w:hAnsi="Bookman Old Style"/>
            <w:sz w:val="24"/>
            <w:szCs w:val="24"/>
          </w:rPr>
        </w:pPr>
        <w:r w:rsidRPr="00BC2A46">
          <w:rPr>
            <w:rFonts w:ascii="Bookman Old Style" w:hAnsi="Bookman Old Style" w:cs="Times New Roman"/>
            <w:sz w:val="24"/>
            <w:szCs w:val="24"/>
          </w:rPr>
          <w:fldChar w:fldCharType="begin"/>
        </w:r>
        <w:r w:rsidRPr="00BC2A46">
          <w:rPr>
            <w:rFonts w:ascii="Bookman Old Style" w:hAnsi="Bookman Old Style" w:cs="Times New Roman"/>
            <w:sz w:val="24"/>
            <w:szCs w:val="24"/>
          </w:rPr>
          <w:instrText xml:space="preserve"> PAGE   \* MERGEFORMAT </w:instrText>
        </w:r>
        <w:r w:rsidRPr="00BC2A46">
          <w:rPr>
            <w:rFonts w:ascii="Bookman Old Style" w:hAnsi="Bookman Old Style" w:cs="Times New Roman"/>
            <w:sz w:val="24"/>
            <w:szCs w:val="24"/>
          </w:rPr>
          <w:fldChar w:fldCharType="separate"/>
        </w:r>
        <w:r w:rsidRPr="00BC2A46">
          <w:rPr>
            <w:rFonts w:ascii="Bookman Old Style" w:hAnsi="Bookman Old Style" w:cs="Times New Roman"/>
            <w:noProof/>
            <w:sz w:val="24"/>
            <w:szCs w:val="24"/>
          </w:rPr>
          <w:t>2</w:t>
        </w:r>
        <w:r w:rsidRPr="00BC2A46">
          <w:rPr>
            <w:rFonts w:ascii="Bookman Old Style" w:hAnsi="Bookman Old Style" w:cs="Times New Roman"/>
            <w:noProof/>
            <w:sz w:val="24"/>
            <w:szCs w:val="24"/>
          </w:rPr>
          <w:fldChar w:fldCharType="end"/>
        </w:r>
      </w:p>
    </w:sdtContent>
  </w:sdt>
  <w:p w14:paraId="1C501FBC" w14:textId="77777777" w:rsidR="00212690" w:rsidRDefault="001063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AC455" w14:textId="77777777" w:rsidR="00907A6B" w:rsidRDefault="006E1965">
      <w:pPr>
        <w:spacing w:after="0" w:line="240" w:lineRule="auto"/>
      </w:pPr>
      <w:r>
        <w:separator/>
      </w:r>
    </w:p>
  </w:footnote>
  <w:footnote w:type="continuationSeparator" w:id="0">
    <w:p w14:paraId="713B5EB4" w14:textId="77777777" w:rsidR="00907A6B" w:rsidRDefault="006E19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93834"/>
    <w:multiLevelType w:val="hybridMultilevel"/>
    <w:tmpl w:val="7CA0743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58D23C5"/>
    <w:multiLevelType w:val="hybridMultilevel"/>
    <w:tmpl w:val="9CAE40C4"/>
    <w:lvl w:ilvl="0" w:tplc="2B00267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83461448">
    <w:abstractNumId w:val="1"/>
  </w:num>
  <w:num w:numId="2" w16cid:durableId="1195851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B16"/>
    <w:rsid w:val="00106317"/>
    <w:rsid w:val="001F7916"/>
    <w:rsid w:val="0036620F"/>
    <w:rsid w:val="00396021"/>
    <w:rsid w:val="004600AA"/>
    <w:rsid w:val="00462964"/>
    <w:rsid w:val="004C5AF3"/>
    <w:rsid w:val="005A5F35"/>
    <w:rsid w:val="006E1965"/>
    <w:rsid w:val="007A5515"/>
    <w:rsid w:val="00907A6B"/>
    <w:rsid w:val="00A7449F"/>
    <w:rsid w:val="00AD21A4"/>
    <w:rsid w:val="00B726D1"/>
    <w:rsid w:val="00D643E3"/>
    <w:rsid w:val="00D9786E"/>
    <w:rsid w:val="00E07351"/>
    <w:rsid w:val="00F05785"/>
    <w:rsid w:val="00FC1B16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6E27A"/>
  <w15:chartTrackingRefBased/>
  <w15:docId w15:val="{92956181-A162-4D6D-91EF-378A24A56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B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B16"/>
    <w:pPr>
      <w:ind w:left="720"/>
      <w:contextualSpacing/>
    </w:pPr>
  </w:style>
  <w:style w:type="table" w:styleId="TableGrid">
    <w:name w:val="Table Grid"/>
    <w:basedOn w:val="TableNormal"/>
    <w:uiPriority w:val="39"/>
    <w:rsid w:val="00FC1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C1B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B16"/>
  </w:style>
  <w:style w:type="character" w:styleId="PlaceholderText">
    <w:name w:val="Placeholder Text"/>
    <w:basedOn w:val="DefaultParagraphFont"/>
    <w:uiPriority w:val="99"/>
    <w:semiHidden/>
    <w:rsid w:val="00FC1B16"/>
    <w:rPr>
      <w:color w:val="808080"/>
    </w:rPr>
  </w:style>
  <w:style w:type="character" w:styleId="Strong">
    <w:name w:val="Strong"/>
    <w:basedOn w:val="DefaultParagraphFont"/>
    <w:uiPriority w:val="22"/>
    <w:qFormat/>
    <w:rsid w:val="00106317"/>
    <w:rPr>
      <w:b/>
      <w:bCs/>
    </w:rPr>
  </w:style>
  <w:style w:type="character" w:styleId="Emphasis">
    <w:name w:val="Emphasis"/>
    <w:basedOn w:val="DefaultParagraphFont"/>
    <w:uiPriority w:val="20"/>
    <w:qFormat/>
    <w:rsid w:val="001063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2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20DEFF3329346DB83EC3AC28D726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92722-C5EB-4A71-8F25-1678071DA866}"/>
      </w:docPartPr>
      <w:docPartBody>
        <w:p w:rsidR="00E96743" w:rsidRDefault="00DF7FFA" w:rsidP="00DF7FFA">
          <w:pPr>
            <w:pStyle w:val="020DEFF3329346DB83EC3AC28D72665F"/>
          </w:pPr>
          <w:r w:rsidRPr="0000742C">
            <w:rPr>
              <w:rStyle w:val="PlaceholderText"/>
              <w:rFonts w:ascii="Calisto MT" w:hAnsi="Calisto MT"/>
              <w:sz w:val="26"/>
              <w:szCs w:val="26"/>
            </w:rPr>
            <w:t>Enter name</w:t>
          </w:r>
          <w:r>
            <w:rPr>
              <w:rStyle w:val="PlaceholderText"/>
              <w:rFonts w:ascii="Calisto MT" w:hAnsi="Calisto MT"/>
              <w:sz w:val="26"/>
              <w:szCs w:val="26"/>
            </w:rPr>
            <w:t>(s)</w:t>
          </w:r>
        </w:p>
      </w:docPartBody>
    </w:docPart>
    <w:docPart>
      <w:docPartPr>
        <w:name w:val="B2C292EBE06D4AC5976023E75D5A0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563FB-5335-4ACA-B3A4-167A536244BD}"/>
      </w:docPartPr>
      <w:docPartBody>
        <w:p w:rsidR="00E96743" w:rsidRDefault="00DF7FFA" w:rsidP="00DF7FFA">
          <w:pPr>
            <w:pStyle w:val="B2C292EBE06D4AC5976023E75D5A0DA1"/>
          </w:pPr>
          <w:r w:rsidRPr="0000742C">
            <w:rPr>
              <w:rStyle w:val="PlaceholderText"/>
              <w:rFonts w:ascii="Calisto MT" w:hAnsi="Calisto MT"/>
              <w:sz w:val="26"/>
              <w:szCs w:val="26"/>
            </w:rPr>
            <w:t>s</w:t>
          </w:r>
        </w:p>
      </w:docPartBody>
    </w:docPart>
    <w:docPart>
      <w:docPartPr>
        <w:name w:val="DDC32C03B22E4E24844294C72E393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D1ACC-8FAA-4124-B37A-606EC061E944}"/>
      </w:docPartPr>
      <w:docPartBody>
        <w:p w:rsidR="00E96743" w:rsidRDefault="00DF7FFA" w:rsidP="00DF7FFA">
          <w:pPr>
            <w:pStyle w:val="DDC32C03B22E4E24844294C72E3930A7"/>
          </w:pPr>
          <w:r>
            <w:rPr>
              <w:rStyle w:val="PlaceholderText"/>
              <w:rFonts w:ascii="Calisto MT" w:hAnsi="Calisto MT"/>
              <w:sz w:val="26"/>
              <w:szCs w:val="26"/>
            </w:rPr>
            <w:t>E</w:t>
          </w:r>
          <w:r w:rsidRPr="0000742C">
            <w:rPr>
              <w:rStyle w:val="PlaceholderText"/>
              <w:rFonts w:ascii="Calisto MT" w:hAnsi="Calisto MT"/>
              <w:sz w:val="26"/>
              <w:szCs w:val="26"/>
            </w:rPr>
            <w:t>nter case number</w:t>
          </w:r>
        </w:p>
      </w:docPartBody>
    </w:docPart>
    <w:docPart>
      <w:docPartPr>
        <w:name w:val="886515FA762B4422B909B3AAC1E47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1FB3F-BC56-42C0-82C7-18C524353632}"/>
      </w:docPartPr>
      <w:docPartBody>
        <w:p w:rsidR="00E96743" w:rsidRDefault="00DF7FFA" w:rsidP="00DF7FFA">
          <w:pPr>
            <w:pStyle w:val="886515FA762B4422B909B3AAC1E477CC"/>
          </w:pPr>
          <w:r w:rsidRPr="0000742C">
            <w:rPr>
              <w:rStyle w:val="PlaceholderText"/>
              <w:rFonts w:ascii="Calisto MT" w:hAnsi="Calisto MT"/>
              <w:sz w:val="26"/>
              <w:szCs w:val="26"/>
            </w:rPr>
            <w:t>Enter name</w:t>
          </w:r>
          <w:r>
            <w:rPr>
              <w:rStyle w:val="PlaceholderText"/>
              <w:rFonts w:ascii="Calisto MT" w:hAnsi="Calisto MT"/>
              <w:sz w:val="26"/>
              <w:szCs w:val="26"/>
            </w:rPr>
            <w:t>(s)</w:t>
          </w:r>
        </w:p>
      </w:docPartBody>
    </w:docPart>
    <w:docPart>
      <w:docPartPr>
        <w:name w:val="33CD2CC34599468899B567482E956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647F8-CA54-4E62-9C62-49063E6E3522}"/>
      </w:docPartPr>
      <w:docPartBody>
        <w:p w:rsidR="00E96743" w:rsidRDefault="00DF7FFA" w:rsidP="00DF7FFA">
          <w:pPr>
            <w:pStyle w:val="33CD2CC34599468899B567482E956D7B"/>
          </w:pPr>
          <w:r w:rsidRPr="0000742C">
            <w:rPr>
              <w:rStyle w:val="PlaceholderText"/>
              <w:rFonts w:ascii="Calisto MT" w:hAnsi="Calisto MT"/>
              <w:sz w:val="26"/>
              <w:szCs w:val="26"/>
            </w:rPr>
            <w:t>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FFA"/>
    <w:rsid w:val="00DF7FFA"/>
    <w:rsid w:val="00E9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7FFA"/>
    <w:rPr>
      <w:color w:val="808080"/>
    </w:rPr>
  </w:style>
  <w:style w:type="paragraph" w:customStyle="1" w:styleId="020DEFF3329346DB83EC3AC28D72665F">
    <w:name w:val="020DEFF3329346DB83EC3AC28D72665F"/>
    <w:rsid w:val="00DF7FFA"/>
  </w:style>
  <w:style w:type="paragraph" w:customStyle="1" w:styleId="B2C292EBE06D4AC5976023E75D5A0DA1">
    <w:name w:val="B2C292EBE06D4AC5976023E75D5A0DA1"/>
    <w:rsid w:val="00DF7FFA"/>
  </w:style>
  <w:style w:type="paragraph" w:customStyle="1" w:styleId="DDC32C03B22E4E24844294C72E3930A7">
    <w:name w:val="DDC32C03B22E4E24844294C72E3930A7"/>
    <w:rsid w:val="00DF7FFA"/>
  </w:style>
  <w:style w:type="paragraph" w:customStyle="1" w:styleId="886515FA762B4422B909B3AAC1E477CC">
    <w:name w:val="886515FA762B4422B909B3AAC1E477CC"/>
    <w:rsid w:val="00DF7FFA"/>
  </w:style>
  <w:style w:type="paragraph" w:customStyle="1" w:styleId="33CD2CC34599468899B567482E956D7B">
    <w:name w:val="33CD2CC34599468899B567482E956D7B"/>
    <w:rsid w:val="00DF7F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bdb249f-db02-46fc-98b3-547f80d96b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E069D8863F7848BED5AE2038F5BAA2" ma:contentTypeVersion="3" ma:contentTypeDescription="Create a new document." ma:contentTypeScope="" ma:versionID="eb69f454ad1c2c1c827a509df60903eb">
  <xsd:schema xmlns:xsd="http://www.w3.org/2001/XMLSchema" xmlns:xs="http://www.w3.org/2001/XMLSchema" xmlns:p="http://schemas.microsoft.com/office/2006/metadata/properties" xmlns:ns3="7bdb249f-db02-46fc-98b3-547f80d96b34" targetNamespace="http://schemas.microsoft.com/office/2006/metadata/properties" ma:root="true" ma:fieldsID="d7bd2661d7c0b38dddbd1b4046c8351c" ns3:_="">
    <xsd:import namespace="7bdb249f-db02-46fc-98b3-547f80d96b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b249f-db02-46fc-98b3-547f80d96b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702100-2E63-4938-B1C2-F273E408E3D7}">
  <ds:schemaRefs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7bdb249f-db02-46fc-98b3-547f80d96b34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8ADC7C8-1080-4311-9656-F89920986C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55CDD8-E3EE-46E9-8647-28FA50193A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db249f-db02-46fc-98b3-547f80d96b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Moe,Anne-Leigh</dc:creator>
  <cp:keywords/>
  <dc:description/>
  <cp:lastModifiedBy>Forgas,Julia</cp:lastModifiedBy>
  <cp:revision>2</cp:revision>
  <cp:lastPrinted>2023-04-25T15:23:00Z</cp:lastPrinted>
  <dcterms:created xsi:type="dcterms:W3CDTF">2023-10-03T20:52:00Z</dcterms:created>
  <dcterms:modified xsi:type="dcterms:W3CDTF">2023-10-03T20:52:00Z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0x010100D9E069D8863F7848BED5AE2038F5BAA2</vt:lpwstr>
  </property>
</Properties>
</file>